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C997" w14:textId="097655D9" w:rsidR="00ED3CEB" w:rsidRPr="00ED3CEB" w:rsidRDefault="00ED3CEB" w:rsidP="00ED3CEB">
      <w:pPr>
        <w:pStyle w:val="Tekstpodstawowy"/>
        <w:jc w:val="right"/>
        <w:rPr>
          <w:rStyle w:val="Mocnowyrniony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>
        <w:rPr>
          <w:rStyle w:val="Mocnowyrniony"/>
          <w:rFonts w:ascii="Arial" w:hAnsi="Arial" w:cs="Arial"/>
          <w:color w:val="000000"/>
          <w:sz w:val="20"/>
          <w:szCs w:val="20"/>
        </w:rPr>
        <w:tab/>
      </w:r>
      <w:r w:rsidRPr="00ED3CEB">
        <w:rPr>
          <w:rStyle w:val="Mocnowyrniony"/>
          <w:rFonts w:ascii="Arial" w:hAnsi="Arial" w:cs="Arial"/>
          <w:b w:val="0"/>
          <w:bCs w:val="0"/>
          <w:color w:val="000000"/>
          <w:sz w:val="20"/>
          <w:szCs w:val="20"/>
        </w:rPr>
        <w:t xml:space="preserve">Załącznik nr 2 </w:t>
      </w:r>
    </w:p>
    <w:p w14:paraId="318A5ADF" w14:textId="77777777" w:rsidR="00ED3CEB" w:rsidRDefault="00ED3CEB" w:rsidP="00947B7F">
      <w:pPr>
        <w:pStyle w:val="Tekstpodstawowy"/>
        <w:jc w:val="center"/>
        <w:rPr>
          <w:rStyle w:val="Mocnowyrniony"/>
          <w:rFonts w:ascii="Arial" w:hAnsi="Arial" w:cs="Arial"/>
          <w:color w:val="000000"/>
          <w:sz w:val="20"/>
          <w:szCs w:val="20"/>
        </w:rPr>
      </w:pPr>
    </w:p>
    <w:p w14:paraId="27053497" w14:textId="6B478370" w:rsidR="00955315" w:rsidRPr="007E4CEB" w:rsidRDefault="00C904C0" w:rsidP="00947B7F">
      <w:pPr>
        <w:pStyle w:val="Tekstpodstawowy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 xml:space="preserve">Klauzula informacyjna dla osób, których dane osobowe przetwarzane są w </w:t>
      </w:r>
      <w:r w:rsidR="00AE0341" w:rsidRPr="007E4CEB">
        <w:rPr>
          <w:rStyle w:val="Mocnowyrniony"/>
          <w:rFonts w:ascii="Arial" w:hAnsi="Arial" w:cs="Arial"/>
          <w:color w:val="000000"/>
          <w:sz w:val="20"/>
          <w:szCs w:val="20"/>
        </w:rPr>
        <w:t>Powiatowym Inspektoracie Weterynarii w Nidzicy</w:t>
      </w:r>
      <w:r w:rsidR="00947B7F"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 xml:space="preserve">w </w:t>
      </w:r>
      <w:r w:rsidR="006D7EFE"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 xml:space="preserve">związku </w:t>
      </w:r>
      <w:r w:rsidR="001548BC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 xml:space="preserve">z </w:t>
      </w:r>
      <w:r w:rsidR="006D7EFE"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>z</w:t>
      </w:r>
      <w:r w:rsidR="00133B0F"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t>awieraną umową</w:t>
      </w:r>
      <w:r w:rsidR="00947B7F" w:rsidRPr="007E4CEB">
        <w:rPr>
          <w:rStyle w:val="Mocnowyrniony"/>
          <w:rFonts w:ascii="Arial" w:hAnsi="Arial" w:cs="Arial"/>
          <w:color w:val="000000"/>
          <w:sz w:val="20"/>
          <w:szCs w:val="20"/>
          <w:u w:val="single"/>
        </w:rPr>
        <w:br/>
      </w:r>
    </w:p>
    <w:p w14:paraId="29E1F0B9" w14:textId="4662EFB5" w:rsidR="00D206CF" w:rsidRPr="007E4CEB" w:rsidRDefault="00C904C0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Fonts w:ascii="Arial" w:hAnsi="Arial" w:cs="Arial"/>
          <w:color w:val="000000"/>
          <w:sz w:val="20"/>
          <w:szCs w:val="20"/>
        </w:rPr>
        <w:t>Na podstawie art. 13 ust. 1 i 2 Rozporządzenia Parlamentu Europejskiego i Rady (UE) 2016/</w:t>
      </w:r>
      <w:r w:rsidR="00B739A6" w:rsidRPr="007E4CEB">
        <w:rPr>
          <w:rFonts w:ascii="Arial" w:hAnsi="Arial" w:cs="Arial"/>
          <w:color w:val="000000"/>
          <w:sz w:val="20"/>
          <w:szCs w:val="20"/>
        </w:rPr>
        <w:t>679 z dnia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  27  kwietnia  2016  r.  </w:t>
      </w:r>
      <w:r w:rsidR="00B739A6" w:rsidRPr="007E4CEB">
        <w:rPr>
          <w:rFonts w:ascii="Arial" w:hAnsi="Arial" w:cs="Arial"/>
          <w:color w:val="000000"/>
          <w:sz w:val="20"/>
          <w:szCs w:val="20"/>
        </w:rPr>
        <w:t>w sprawie ochrony osób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fizycznych w  związku  z przetwarzaniem  danych</w:t>
      </w:r>
      <w:r w:rsidR="00B539BF" w:rsidRPr="007E4C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osobowych  i  w  sprawie  swobodnego przepływu takich  danych zwanego „RODO”, </w:t>
      </w:r>
      <w:r w:rsidRPr="007E4CEB">
        <w:rPr>
          <w:rFonts w:ascii="Arial" w:hAnsi="Arial" w:cs="Arial"/>
          <w:b/>
          <w:bCs/>
          <w:color w:val="000000"/>
          <w:sz w:val="20"/>
          <w:szCs w:val="20"/>
        </w:rPr>
        <w:t>informuj</w:t>
      </w:r>
      <w:r w:rsidR="00AE0341" w:rsidRPr="007E4CEB">
        <w:rPr>
          <w:rFonts w:ascii="Arial" w:hAnsi="Arial" w:cs="Arial"/>
          <w:b/>
          <w:bCs/>
          <w:color w:val="000000"/>
          <w:sz w:val="20"/>
          <w:szCs w:val="20"/>
        </w:rPr>
        <w:t>ę</w:t>
      </w:r>
      <w:r w:rsidRPr="007E4CEB">
        <w:rPr>
          <w:rFonts w:ascii="Arial" w:hAnsi="Arial" w:cs="Arial"/>
          <w:b/>
          <w:bCs/>
          <w:color w:val="000000"/>
          <w:sz w:val="20"/>
          <w:szCs w:val="20"/>
        </w:rPr>
        <w:t xml:space="preserve"> o zasadach przetwarzania danych osobowych oraz o przysługujących prawach z tym związanych:</w:t>
      </w:r>
    </w:p>
    <w:p w14:paraId="3F0BDDB5" w14:textId="487D9141" w:rsidR="00BF3745" w:rsidRPr="007E4CEB" w:rsidRDefault="00BF3745" w:rsidP="00471987">
      <w:pPr>
        <w:pStyle w:val="Tekstpodstawowy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1. </w:t>
      </w:r>
      <w:r w:rsidRPr="007E4CEB">
        <w:rPr>
          <w:rFonts w:ascii="Arial" w:hAnsi="Arial" w:cs="Arial"/>
          <w:color w:val="000000"/>
          <w:sz w:val="20"/>
          <w:szCs w:val="20"/>
        </w:rPr>
        <w:t> Administratorem  Pani / Pana danych osobowych</w:t>
      </w:r>
      <w:r w:rsidR="00A25E3C" w:rsidRPr="007E4CEB">
        <w:rPr>
          <w:rFonts w:ascii="Arial" w:hAnsi="Arial" w:cs="Arial"/>
          <w:color w:val="000000"/>
          <w:sz w:val="20"/>
          <w:szCs w:val="20"/>
        </w:rPr>
        <w:t xml:space="preserve"> jest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Powiatowy Lekarz Weterynarii w Nidzicy, ul. Limanowskiego 1, </w:t>
      </w:r>
      <w:r w:rsidR="0030062C" w:rsidRPr="007E4CEB">
        <w:rPr>
          <w:rFonts w:ascii="Arial" w:hAnsi="Arial" w:cs="Arial"/>
          <w:color w:val="000000"/>
          <w:sz w:val="20"/>
          <w:szCs w:val="20"/>
        </w:rPr>
        <w:br/>
      </w:r>
      <w:r w:rsidRPr="007E4CEB">
        <w:rPr>
          <w:rFonts w:ascii="Arial" w:hAnsi="Arial" w:cs="Arial"/>
          <w:color w:val="000000"/>
          <w:sz w:val="20"/>
          <w:szCs w:val="20"/>
        </w:rPr>
        <w:t>13-100 Nidzica, adres mail:</w:t>
      </w:r>
      <w:r w:rsidRPr="007E4C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4" w:history="1">
        <w:r w:rsidRPr="007E4CE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nidzica.piw@nidzica.piw.gov.pl</w:t>
        </w:r>
      </w:hyperlink>
    </w:p>
    <w:p w14:paraId="45453E79" w14:textId="77777777" w:rsidR="00BF3745" w:rsidRPr="007E4CEB" w:rsidRDefault="00BF3745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2.</w:t>
      </w:r>
      <w:r w:rsidRPr="007E4CEB">
        <w:rPr>
          <w:rFonts w:ascii="Arial" w:hAnsi="Arial" w:cs="Arial"/>
          <w:color w:val="000000"/>
          <w:sz w:val="20"/>
          <w:szCs w:val="20"/>
        </w:rPr>
        <w:t>  Na podstawie art. 37 ust. 1 lit. a) RODO Administrator wyznaczył Inspektora Ochrony Danych, z którym można kontaktować się pod adresem mail:  inspektordanych@protonmail.com</w:t>
      </w:r>
    </w:p>
    <w:p w14:paraId="2EB8AEE4" w14:textId="6B32AB69" w:rsidR="00D206CF" w:rsidRPr="007E4CEB" w:rsidRDefault="00C904C0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3.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  </w:t>
      </w:r>
      <w:r w:rsidR="00866235" w:rsidRPr="007E4CEB">
        <w:rPr>
          <w:rFonts w:ascii="Arial" w:hAnsi="Arial" w:cs="Arial"/>
          <w:color w:val="000000"/>
          <w:sz w:val="20"/>
          <w:szCs w:val="20"/>
        </w:rPr>
        <w:t xml:space="preserve">Administrator danych osobowych przetwarza dane osobowe na podstawie obowiązujących przepisów prawa a także zawartej umowy tj. </w:t>
      </w:r>
      <w:r w:rsidR="00866235" w:rsidRPr="007E4CEB">
        <w:rPr>
          <w:rFonts w:ascii="Arial" w:hAnsi="Arial" w:cs="Arial"/>
          <w:sz w:val="20"/>
          <w:szCs w:val="20"/>
        </w:rPr>
        <w:t xml:space="preserve">art. 6 ust. 1 lit. </w:t>
      </w:r>
      <w:proofErr w:type="spellStart"/>
      <w:r w:rsidR="00866235" w:rsidRPr="007E4CEB">
        <w:rPr>
          <w:rFonts w:ascii="Arial" w:hAnsi="Arial" w:cs="Arial"/>
          <w:sz w:val="20"/>
          <w:szCs w:val="20"/>
        </w:rPr>
        <w:t>c,b</w:t>
      </w:r>
      <w:proofErr w:type="spellEnd"/>
      <w:r w:rsidR="00866235" w:rsidRPr="007E4CEB">
        <w:rPr>
          <w:rFonts w:ascii="Arial" w:hAnsi="Arial" w:cs="Arial"/>
          <w:sz w:val="20"/>
          <w:szCs w:val="20"/>
        </w:rPr>
        <w:t xml:space="preserve"> RODO w </w:t>
      </w:r>
      <w:r w:rsidR="00866235" w:rsidRPr="007E4CEB">
        <w:rPr>
          <w:rFonts w:ascii="Arial" w:hAnsi="Arial" w:cs="Arial"/>
          <w:color w:val="000000"/>
          <w:sz w:val="20"/>
          <w:szCs w:val="20"/>
        </w:rPr>
        <w:t>celu realizacji obowiązków wynikających z przepisów prawa</w:t>
      </w:r>
      <w:r w:rsidR="00E570B2" w:rsidRPr="007E4CEB">
        <w:rPr>
          <w:rFonts w:ascii="Arial" w:hAnsi="Arial" w:cs="Arial"/>
          <w:color w:val="000000"/>
          <w:sz w:val="20"/>
          <w:szCs w:val="20"/>
        </w:rPr>
        <w:t>,</w:t>
      </w:r>
      <w:r w:rsidR="007E7947" w:rsidRPr="007E4CEB">
        <w:rPr>
          <w:rFonts w:ascii="Arial" w:hAnsi="Arial" w:cs="Arial"/>
          <w:color w:val="000000"/>
          <w:sz w:val="20"/>
          <w:szCs w:val="20"/>
        </w:rPr>
        <w:t xml:space="preserve"> w tym w celu wypełnienia obowiązku przechowywania dokumentacji oraz jej archiwizacji </w:t>
      </w:r>
      <w:r w:rsidR="00866235" w:rsidRPr="007E4CEB">
        <w:rPr>
          <w:rFonts w:ascii="Arial" w:hAnsi="Arial" w:cs="Arial"/>
          <w:color w:val="000000"/>
          <w:sz w:val="20"/>
          <w:szCs w:val="20"/>
        </w:rPr>
        <w:t>a także w celu wykonania umowy, której stroną jest osoba, której dane dotyczą, lub do podjęcia działań na żądanie osoby, której dane dotyczą, przed zawarciem umowy.</w:t>
      </w:r>
      <w:r w:rsidR="00866235" w:rsidRPr="007E4CEB">
        <w:rPr>
          <w:rFonts w:ascii="Arial" w:hAnsi="Arial" w:cs="Arial"/>
          <w:sz w:val="20"/>
          <w:szCs w:val="20"/>
        </w:rPr>
        <w:t xml:space="preserve"> </w:t>
      </w:r>
      <w:r w:rsidRPr="007E4CEB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7E1A32DF" w14:textId="36249B7D" w:rsidR="00D206CF" w:rsidRPr="007E4CEB" w:rsidRDefault="00403F2E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4</w:t>
      </w:r>
      <w:r w:rsidR="00C904C0" w:rsidRPr="007E4CEB">
        <w:rPr>
          <w:rStyle w:val="Mocnowyrniony"/>
          <w:rFonts w:ascii="Arial" w:hAnsi="Arial" w:cs="Arial"/>
          <w:color w:val="000000"/>
          <w:sz w:val="20"/>
          <w:szCs w:val="20"/>
        </w:rPr>
        <w:t>. 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 xml:space="preserve"> W związku z przetwarzaniem danych w celach określonych w pkt. </w:t>
      </w:r>
      <w:r w:rsidR="007E7947" w:rsidRPr="007E4CEB">
        <w:rPr>
          <w:rFonts w:ascii="Arial" w:hAnsi="Arial" w:cs="Arial"/>
          <w:color w:val="000000"/>
          <w:sz w:val="20"/>
          <w:szCs w:val="20"/>
        </w:rPr>
        <w:t>3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 xml:space="preserve"> odbiorcami danych osobowych mogą być:</w:t>
      </w:r>
    </w:p>
    <w:p w14:paraId="4E1E913E" w14:textId="77777777" w:rsidR="00D206CF" w:rsidRPr="007E4CEB" w:rsidRDefault="00C904C0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Fonts w:ascii="Arial" w:hAnsi="Arial" w:cs="Arial"/>
          <w:color w:val="000000"/>
          <w:sz w:val="20"/>
          <w:szCs w:val="20"/>
        </w:rPr>
        <w:t>-organy władzy publicznej oraz podmioty wykonujące zadania publiczne lub działające na zlecenie organów władzy publicznej, w zakresie i w celach, które wynikają z przepisów powszechnie obowiązującego prawa,</w:t>
      </w:r>
    </w:p>
    <w:p w14:paraId="05B6D7A9" w14:textId="143A33F9" w:rsidR="00D206CF" w:rsidRPr="007E4CEB" w:rsidRDefault="00C904C0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Fonts w:ascii="Arial" w:hAnsi="Arial" w:cs="Arial"/>
          <w:color w:val="000000"/>
          <w:sz w:val="20"/>
          <w:szCs w:val="20"/>
        </w:rPr>
        <w:t>-inne podmioty, które na podstawie stosownych umów</w:t>
      </w:r>
      <w:r w:rsidR="008F3370" w:rsidRPr="007E4CEB">
        <w:rPr>
          <w:rFonts w:ascii="Arial" w:hAnsi="Arial" w:cs="Arial"/>
          <w:color w:val="000000"/>
          <w:sz w:val="20"/>
          <w:szCs w:val="20"/>
        </w:rPr>
        <w:t>, w tym umów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powierzenia danych do przetwarzania świadczą usługi na rzecz Administratora</w:t>
      </w:r>
      <w:r w:rsidR="007F1E30" w:rsidRPr="007E4CEB">
        <w:rPr>
          <w:rFonts w:ascii="Arial" w:hAnsi="Arial" w:cs="Arial"/>
          <w:color w:val="000000"/>
          <w:sz w:val="20"/>
          <w:szCs w:val="20"/>
        </w:rPr>
        <w:t>,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jak również </w:t>
      </w:r>
      <w:r w:rsidR="000D4CE8" w:rsidRPr="007E4CEB">
        <w:rPr>
          <w:rFonts w:ascii="Arial" w:hAnsi="Arial" w:cs="Arial"/>
          <w:color w:val="000000"/>
          <w:sz w:val="20"/>
          <w:szCs w:val="20"/>
        </w:rPr>
        <w:t>uprawnione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strony postępowania</w:t>
      </w:r>
      <w:r w:rsidR="00F63BEB" w:rsidRPr="007E4CEB">
        <w:rPr>
          <w:rFonts w:ascii="Arial" w:hAnsi="Arial" w:cs="Arial"/>
          <w:color w:val="000000"/>
          <w:sz w:val="20"/>
          <w:szCs w:val="20"/>
        </w:rPr>
        <w:t>,</w:t>
      </w:r>
      <w:r w:rsidRPr="007E4CEB">
        <w:rPr>
          <w:rFonts w:ascii="Arial" w:hAnsi="Arial" w:cs="Arial"/>
          <w:color w:val="000000"/>
          <w:sz w:val="20"/>
          <w:szCs w:val="20"/>
        </w:rPr>
        <w:t xml:space="preserve"> w tym ich pełnomocnicy.</w:t>
      </w:r>
    </w:p>
    <w:p w14:paraId="527C2398" w14:textId="5305867E" w:rsidR="00D206CF" w:rsidRPr="007E4CEB" w:rsidRDefault="00403F2E" w:rsidP="00471987">
      <w:pPr>
        <w:pStyle w:val="Tekstpodstawowy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5</w:t>
      </w:r>
      <w:r w:rsidR="00FD4335" w:rsidRPr="007E4CEB">
        <w:rPr>
          <w:rStyle w:val="Mocnowyrniony"/>
          <w:rFonts w:ascii="Arial" w:hAnsi="Arial" w:cs="Arial"/>
          <w:color w:val="000000"/>
          <w:sz w:val="20"/>
          <w:szCs w:val="20"/>
        </w:rPr>
        <w:t>. </w:t>
      </w:r>
      <w:r w:rsidR="00FD4335" w:rsidRPr="007E4CEB">
        <w:rPr>
          <w:rFonts w:ascii="Arial" w:hAnsi="Arial" w:cs="Arial"/>
          <w:color w:val="000000"/>
          <w:sz w:val="20"/>
          <w:szCs w:val="20"/>
        </w:rPr>
        <w:t xml:space="preserve"> Dane osobowe będą przechowywane przez okres niezbędny do realizacji celów określonych w pkt </w:t>
      </w:r>
      <w:r w:rsidR="002B696B" w:rsidRPr="007E4CEB">
        <w:rPr>
          <w:rFonts w:ascii="Arial" w:hAnsi="Arial" w:cs="Arial"/>
          <w:color w:val="000000"/>
          <w:sz w:val="20"/>
          <w:szCs w:val="20"/>
        </w:rPr>
        <w:t>3</w:t>
      </w:r>
      <w:r w:rsidR="00FD4335" w:rsidRPr="007E4CEB">
        <w:rPr>
          <w:rFonts w:ascii="Arial" w:hAnsi="Arial" w:cs="Arial"/>
          <w:color w:val="000000"/>
          <w:sz w:val="20"/>
          <w:szCs w:val="20"/>
        </w:rPr>
        <w:t xml:space="preserve"> oraz zgodnie z terminami dotyczącymi</w:t>
      </w:r>
      <w:r w:rsidR="00901141" w:rsidRPr="007E4CEB">
        <w:rPr>
          <w:rFonts w:ascii="Arial" w:hAnsi="Arial" w:cs="Arial"/>
          <w:color w:val="000000"/>
          <w:sz w:val="20"/>
          <w:szCs w:val="20"/>
        </w:rPr>
        <w:t xml:space="preserve"> przechowywania i archiwizacji określonymi przez obowiązujące ustawy i rozporządzenia,</w:t>
      </w:r>
      <w:r w:rsidR="005B078C" w:rsidRPr="007E4CEB">
        <w:rPr>
          <w:rFonts w:ascii="Arial" w:hAnsi="Arial" w:cs="Arial"/>
          <w:color w:val="000000"/>
          <w:sz w:val="20"/>
          <w:szCs w:val="20"/>
        </w:rPr>
        <w:t xml:space="preserve"> a także Instrukcj</w:t>
      </w:r>
      <w:r w:rsidR="007F1E30" w:rsidRPr="007E4CEB">
        <w:rPr>
          <w:rFonts w:ascii="Arial" w:hAnsi="Arial" w:cs="Arial"/>
          <w:color w:val="000000"/>
          <w:sz w:val="20"/>
          <w:szCs w:val="20"/>
        </w:rPr>
        <w:t>ę</w:t>
      </w:r>
      <w:r w:rsidR="005B078C" w:rsidRPr="007E4CEB">
        <w:rPr>
          <w:rFonts w:ascii="Arial" w:hAnsi="Arial" w:cs="Arial"/>
          <w:color w:val="000000"/>
          <w:sz w:val="20"/>
          <w:szCs w:val="20"/>
        </w:rPr>
        <w:t xml:space="preserve"> Kancelaryjn</w:t>
      </w:r>
      <w:r w:rsidR="007F1E30" w:rsidRPr="007E4CEB">
        <w:rPr>
          <w:rFonts w:ascii="Arial" w:hAnsi="Arial" w:cs="Arial"/>
          <w:color w:val="000000"/>
          <w:sz w:val="20"/>
          <w:szCs w:val="20"/>
        </w:rPr>
        <w:t>ą</w:t>
      </w:r>
      <w:r w:rsidR="005B078C" w:rsidRPr="007E4CEB">
        <w:rPr>
          <w:rFonts w:ascii="Arial" w:hAnsi="Arial" w:cs="Arial"/>
          <w:color w:val="000000"/>
          <w:sz w:val="20"/>
          <w:szCs w:val="20"/>
        </w:rPr>
        <w:t xml:space="preserve"> Powiatowego Inspektoratu Weterynarii w Nidzicy,</w:t>
      </w:r>
      <w:r w:rsidR="00901141" w:rsidRPr="007E4CEB">
        <w:rPr>
          <w:rFonts w:ascii="Arial" w:hAnsi="Arial" w:cs="Arial"/>
          <w:color w:val="000000"/>
          <w:sz w:val="20"/>
          <w:szCs w:val="20"/>
        </w:rPr>
        <w:t xml:space="preserve"> jak również okres niezbędny do ustalenia, dochodzenia lub obrony ew. roszczeń, 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>natomiast w przypadku, gdy dane przetwarzane są na podstawie zgody: dane będą przechowywane przez okres obowiązywania zgody (do czasu</w:t>
      </w:r>
      <w:r w:rsidR="00FD4335" w:rsidRPr="007E4CEB">
        <w:rPr>
          <w:rFonts w:ascii="Arial" w:hAnsi="Arial" w:cs="Arial"/>
          <w:color w:val="000000"/>
          <w:sz w:val="20"/>
          <w:szCs w:val="20"/>
        </w:rPr>
        <w:t xml:space="preserve"> jej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 xml:space="preserve"> wycofania)</w:t>
      </w:r>
      <w:r w:rsidR="00901141" w:rsidRPr="007E4CEB">
        <w:rPr>
          <w:rFonts w:ascii="Arial" w:hAnsi="Arial" w:cs="Arial"/>
          <w:color w:val="000000"/>
          <w:sz w:val="20"/>
          <w:szCs w:val="20"/>
        </w:rPr>
        <w:t>.</w:t>
      </w:r>
    </w:p>
    <w:p w14:paraId="690CCE2B" w14:textId="685581D8" w:rsidR="00901141" w:rsidRPr="007E4CEB" w:rsidRDefault="00403F2E" w:rsidP="00471987">
      <w:pPr>
        <w:pStyle w:val="Tekstpodstawowy"/>
        <w:jc w:val="both"/>
        <w:rPr>
          <w:rFonts w:ascii="Arial" w:hAnsi="Arial" w:cs="Arial"/>
          <w:color w:val="000000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6</w:t>
      </w:r>
      <w:r w:rsidR="00C904C0" w:rsidRPr="007E4CEB">
        <w:rPr>
          <w:rStyle w:val="Mocnowyrniony"/>
          <w:rFonts w:ascii="Arial" w:hAnsi="Arial" w:cs="Arial"/>
          <w:color w:val="000000"/>
          <w:sz w:val="20"/>
          <w:szCs w:val="20"/>
        </w:rPr>
        <w:t>. 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</w:t>
      </w:r>
      <w:r w:rsidR="00901141" w:rsidRPr="007E4CEB">
        <w:rPr>
          <w:rFonts w:ascii="Arial" w:hAnsi="Arial" w:cs="Arial"/>
          <w:color w:val="000000"/>
          <w:sz w:val="20"/>
          <w:szCs w:val="20"/>
        </w:rPr>
        <w:t xml:space="preserve"> Realizację powyższych praw determinuje spełnienie przewidzianych ku temu przez RODO przesłanek.</w:t>
      </w:r>
    </w:p>
    <w:p w14:paraId="47014B73" w14:textId="7DA7ED2D" w:rsidR="00D206CF" w:rsidRPr="007E4CEB" w:rsidRDefault="00403F2E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7</w:t>
      </w:r>
      <w:r w:rsidR="00C904C0" w:rsidRPr="007E4CEB">
        <w:rPr>
          <w:rStyle w:val="Mocnowyrniony"/>
          <w:rFonts w:ascii="Arial" w:hAnsi="Arial" w:cs="Arial"/>
          <w:color w:val="000000"/>
          <w:sz w:val="20"/>
          <w:szCs w:val="20"/>
        </w:rPr>
        <w:t>. 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> 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 xml:space="preserve">Z powyższych uprawnień można skorzystać w siedzibie Administratora lub pisząc na adres: </w:t>
      </w:r>
      <w:r w:rsidR="002F15E7" w:rsidRPr="007E4CEB">
        <w:rPr>
          <w:rFonts w:ascii="Arial" w:hAnsi="Arial" w:cs="Arial"/>
          <w:color w:val="000000"/>
          <w:kern w:val="0"/>
          <w:sz w:val="20"/>
          <w:szCs w:val="20"/>
        </w:rPr>
        <w:t>Powiatowy Inspektorat Weterynarii w Nidzicy, ul. Limanowskiego 1, 13-100 Nidzica</w:t>
      </w:r>
      <w:r w:rsidR="00633044" w:rsidRPr="007E4CEB"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="002F15E7" w:rsidRPr="007E4CEB">
        <w:rPr>
          <w:rFonts w:ascii="Arial" w:hAnsi="Arial" w:cs="Arial"/>
          <w:color w:val="000000"/>
          <w:sz w:val="20"/>
          <w:szCs w:val="20"/>
        </w:rPr>
        <w:t xml:space="preserve"> 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>a także drogą elektroniczną.</w:t>
      </w:r>
    </w:p>
    <w:p w14:paraId="17B8519F" w14:textId="52DBAA6C" w:rsidR="00D206CF" w:rsidRPr="007E4CEB" w:rsidRDefault="00403F2E" w:rsidP="0047198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8</w:t>
      </w:r>
      <w:r w:rsidR="008F3573" w:rsidRPr="007E4CEB">
        <w:rPr>
          <w:rStyle w:val="Mocnowyrniony"/>
          <w:rFonts w:ascii="Arial" w:hAnsi="Arial" w:cs="Arial"/>
          <w:color w:val="000000"/>
          <w:sz w:val="20"/>
          <w:szCs w:val="20"/>
        </w:rPr>
        <w:t>.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> 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 xml:space="preserve">W przypadku powzięcia informacji o niezgodnym z prawem przetwarzaniu </w:t>
      </w:r>
      <w:r w:rsidR="002F15E7" w:rsidRPr="007E4CEB">
        <w:rPr>
          <w:rFonts w:ascii="Arial" w:hAnsi="Arial" w:cs="Arial"/>
          <w:color w:val="000000"/>
          <w:sz w:val="20"/>
          <w:szCs w:val="20"/>
        </w:rPr>
        <w:t>przez Administratora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 xml:space="preserve"> danych osobowych, osobie, której dane dotyczą przysługuje prawo wniesienia skargi do organu nadzorczego właściwego w</w:t>
      </w:r>
      <w:r w:rsidR="00C904C0" w:rsidRPr="007E4CEB">
        <w:rPr>
          <w:rFonts w:ascii="Arial" w:hAnsi="Arial" w:cs="Arial"/>
          <w:color w:val="000000"/>
          <w:sz w:val="20"/>
          <w:szCs w:val="20"/>
        </w:rPr>
        <w:t> </w:t>
      </w:r>
      <w:r w:rsidR="00F05603" w:rsidRPr="007E4CEB">
        <w:rPr>
          <w:rFonts w:ascii="Arial" w:hAnsi="Arial" w:cs="Arial"/>
          <w:color w:val="000000"/>
          <w:sz w:val="20"/>
          <w:szCs w:val="20"/>
        </w:rPr>
        <w:t>sprawach ochrony danych osobowych, tj.  Prezesa Urzędu Ochrony Danych Osobowych ul. Stawki 2, 00-193 Warszawa.</w:t>
      </w:r>
    </w:p>
    <w:p w14:paraId="6EB46B3C" w14:textId="77777777" w:rsidR="00834F6F" w:rsidRDefault="00403F2E" w:rsidP="00471987">
      <w:pPr>
        <w:pStyle w:val="Tekstpodstawowy"/>
        <w:jc w:val="both"/>
        <w:rPr>
          <w:rStyle w:val="Mocnowyrniony"/>
          <w:rFonts w:ascii="Arial" w:hAnsi="Arial" w:cs="Arial"/>
          <w:b w:val="0"/>
          <w:color w:val="000000"/>
          <w:kern w:val="0"/>
          <w:sz w:val="20"/>
          <w:szCs w:val="20"/>
        </w:rPr>
      </w:pPr>
      <w:r w:rsidRPr="007E4CEB">
        <w:rPr>
          <w:rStyle w:val="Mocnowyrniony"/>
          <w:rFonts w:ascii="Arial" w:hAnsi="Arial" w:cs="Arial"/>
          <w:color w:val="000000"/>
          <w:sz w:val="20"/>
          <w:szCs w:val="20"/>
        </w:rPr>
        <w:t>9</w:t>
      </w:r>
      <w:r w:rsidR="00C904C0" w:rsidRPr="007E4CEB">
        <w:rPr>
          <w:rStyle w:val="Mocnowyrniony"/>
          <w:rFonts w:ascii="Arial" w:hAnsi="Arial" w:cs="Arial"/>
          <w:color w:val="000000"/>
          <w:sz w:val="20"/>
          <w:szCs w:val="20"/>
        </w:rPr>
        <w:t xml:space="preserve">. </w:t>
      </w:r>
      <w:r w:rsidR="00866235" w:rsidRPr="007E4CEB">
        <w:rPr>
          <w:rFonts w:ascii="Arial" w:hAnsi="Arial" w:cs="Arial"/>
          <w:sz w:val="20"/>
          <w:szCs w:val="20"/>
        </w:rPr>
        <w:t xml:space="preserve">Podanie danych związanych z zawarciem umowy jest dobrowolne, lecz konieczne do jej realizacji jak również jest niezbędne do wypełnienia obowiązków prawnych ciążących na administratorze jako jednostce sektora finansów publicznych. </w:t>
      </w:r>
      <w:r w:rsidR="00866235" w:rsidRPr="007E4CEB">
        <w:rPr>
          <w:rFonts w:ascii="Arial" w:hAnsi="Arial" w:cs="Arial"/>
          <w:color w:val="000000"/>
          <w:sz w:val="20"/>
          <w:szCs w:val="20"/>
        </w:rPr>
        <w:t>W sytuacji, gdy przetwarzanie danych osobowych odbywa się na podstawie zgody, podanie danych osobowych</w:t>
      </w:r>
      <w:r w:rsidR="00471987">
        <w:rPr>
          <w:rFonts w:ascii="Arial" w:hAnsi="Arial" w:cs="Arial"/>
          <w:color w:val="000000"/>
          <w:sz w:val="20"/>
          <w:szCs w:val="20"/>
        </w:rPr>
        <w:t xml:space="preserve"> </w:t>
      </w:r>
      <w:r w:rsidR="00866235" w:rsidRPr="007E4CEB">
        <w:rPr>
          <w:rFonts w:ascii="Arial" w:hAnsi="Arial" w:cs="Arial"/>
          <w:color w:val="000000"/>
          <w:sz w:val="20"/>
          <w:szCs w:val="20"/>
        </w:rPr>
        <w:t>Administratorowi ma charakter dobrowolny.</w:t>
      </w:r>
    </w:p>
    <w:p w14:paraId="0FEA3AAF" w14:textId="1A82C4E0" w:rsidR="00ED2585" w:rsidRPr="007E4CEB" w:rsidRDefault="00834F6F" w:rsidP="00471987">
      <w:pPr>
        <w:pStyle w:val="Tekstpodstawowy"/>
        <w:jc w:val="both"/>
        <w:rPr>
          <w:rFonts w:ascii="Arial" w:hAnsi="Arial" w:cs="Arial"/>
          <w:color w:val="000000"/>
          <w:sz w:val="20"/>
          <w:szCs w:val="20"/>
        </w:rPr>
      </w:pPr>
      <w:r w:rsidRPr="007E4C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ED2585" w:rsidRPr="007E4C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1</w:t>
      </w:r>
      <w:r w:rsidR="00403F2E" w:rsidRPr="007E4C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0</w:t>
      </w:r>
      <w:r w:rsidR="00ED2585" w:rsidRPr="007E4CEB">
        <w:rPr>
          <w:rFonts w:ascii="Arial" w:eastAsia="Times New Roman" w:hAnsi="Arial" w:cs="Arial"/>
          <w:color w:val="000000"/>
          <w:kern w:val="0"/>
          <w:sz w:val="20"/>
          <w:szCs w:val="20"/>
        </w:rPr>
        <w:t>. Administrator danych nie zamierza przekazywać danych osobowych do państwa trzeciego lub organizacji międzynarodowej.</w:t>
      </w:r>
    </w:p>
    <w:p w14:paraId="015E0B75" w14:textId="4A327D80" w:rsidR="00ED2585" w:rsidRPr="007E4CEB" w:rsidRDefault="00ED2585" w:rsidP="00471987">
      <w:pPr>
        <w:widowControl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E4C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1</w:t>
      </w:r>
      <w:r w:rsidR="00403F2E" w:rsidRPr="007E4CE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1</w:t>
      </w:r>
      <w:r w:rsidRPr="007E4CEB">
        <w:rPr>
          <w:rFonts w:ascii="Arial" w:eastAsia="Times New Roman" w:hAnsi="Arial" w:cs="Arial"/>
          <w:color w:val="000000"/>
          <w:kern w:val="0"/>
          <w:sz w:val="20"/>
          <w:szCs w:val="20"/>
        </w:rPr>
        <w:t>. Dane nie będą przetwarzane w sposób zautomatyzowany i nie będą podlegały profilowaniu.</w:t>
      </w:r>
    </w:p>
    <w:sectPr w:rsidR="00ED2585" w:rsidRPr="007E4CEB">
      <w:pgSz w:w="11906" w:h="16838"/>
      <w:pgMar w:top="668" w:right="570" w:bottom="865" w:left="571" w:header="720" w:footer="72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F"/>
    <w:rsid w:val="000D4CE8"/>
    <w:rsid w:val="00102DCF"/>
    <w:rsid w:val="00133B0F"/>
    <w:rsid w:val="001548BC"/>
    <w:rsid w:val="00164603"/>
    <w:rsid w:val="001652F2"/>
    <w:rsid w:val="001701D8"/>
    <w:rsid w:val="001D07CC"/>
    <w:rsid w:val="001F7BC2"/>
    <w:rsid w:val="002577C4"/>
    <w:rsid w:val="002B696B"/>
    <w:rsid w:val="002F15E7"/>
    <w:rsid w:val="0030062C"/>
    <w:rsid w:val="00324F78"/>
    <w:rsid w:val="003B53B1"/>
    <w:rsid w:val="003D35CE"/>
    <w:rsid w:val="00403F2E"/>
    <w:rsid w:val="00421CF2"/>
    <w:rsid w:val="004552AD"/>
    <w:rsid w:val="00471987"/>
    <w:rsid w:val="00474D6A"/>
    <w:rsid w:val="004C20BF"/>
    <w:rsid w:val="004F0799"/>
    <w:rsid w:val="004F1D8F"/>
    <w:rsid w:val="00500307"/>
    <w:rsid w:val="00532C81"/>
    <w:rsid w:val="005B078C"/>
    <w:rsid w:val="00633044"/>
    <w:rsid w:val="006D1C5F"/>
    <w:rsid w:val="006D7EFE"/>
    <w:rsid w:val="00703AFF"/>
    <w:rsid w:val="00707E1B"/>
    <w:rsid w:val="00783179"/>
    <w:rsid w:val="007C23C9"/>
    <w:rsid w:val="007E4CEB"/>
    <w:rsid w:val="007E53D7"/>
    <w:rsid w:val="007E7947"/>
    <w:rsid w:val="007F1E30"/>
    <w:rsid w:val="00834BE5"/>
    <w:rsid w:val="00834F6F"/>
    <w:rsid w:val="00866235"/>
    <w:rsid w:val="008D1ED9"/>
    <w:rsid w:val="008F3370"/>
    <w:rsid w:val="008F3573"/>
    <w:rsid w:val="00901141"/>
    <w:rsid w:val="00947B7F"/>
    <w:rsid w:val="00955315"/>
    <w:rsid w:val="00A25E3C"/>
    <w:rsid w:val="00A73BBD"/>
    <w:rsid w:val="00AD44A2"/>
    <w:rsid w:val="00AE0341"/>
    <w:rsid w:val="00B539BF"/>
    <w:rsid w:val="00B739A6"/>
    <w:rsid w:val="00BA4A32"/>
    <w:rsid w:val="00BB7429"/>
    <w:rsid w:val="00BF3745"/>
    <w:rsid w:val="00C904C0"/>
    <w:rsid w:val="00D206CF"/>
    <w:rsid w:val="00D81ED6"/>
    <w:rsid w:val="00DB33BC"/>
    <w:rsid w:val="00DD1032"/>
    <w:rsid w:val="00E570B2"/>
    <w:rsid w:val="00E92178"/>
    <w:rsid w:val="00ED2585"/>
    <w:rsid w:val="00ED3CEB"/>
    <w:rsid w:val="00F05603"/>
    <w:rsid w:val="00F20B8D"/>
    <w:rsid w:val="00F63BEB"/>
    <w:rsid w:val="00F71DBF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CA93"/>
  <w15:docId w15:val="{A7DE6803-7427-EC45-BC16-F10D12F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/>
      <w:b w:val="0"/>
      <w:i w:val="0"/>
      <w:iCs w:val="0"/>
      <w:caps w:val="0"/>
      <w:smallCaps w:val="0"/>
      <w:color w:val="000000"/>
      <w:spacing w:val="0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character" w:styleId="Hipercze">
    <w:name w:val="Hyperlink"/>
    <w:basedOn w:val="Domylnaczcionkaakapitu"/>
    <w:uiPriority w:val="99"/>
    <w:semiHidden/>
    <w:unhideWhenUsed/>
    <w:rsid w:val="00BF374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07E1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E7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dzica.piw@nidzica.p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dc:description/>
  <cp:lastModifiedBy>Magdalena Melkowska</cp:lastModifiedBy>
  <cp:revision>2</cp:revision>
  <dcterms:created xsi:type="dcterms:W3CDTF">2023-11-08T12:15:00Z</dcterms:created>
  <dcterms:modified xsi:type="dcterms:W3CDTF">2023-11-08T12:15:00Z</dcterms:modified>
  <dc:language>pl-PL</dc:language>
</cp:coreProperties>
</file>